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D89B" w14:textId="670B8017" w:rsidR="00422695" w:rsidRPr="00E6389E" w:rsidRDefault="001E3534" w:rsidP="00706100">
      <w:pPr>
        <w:spacing w:after="0" w:line="240" w:lineRule="auto"/>
        <w:rPr>
          <w:rFonts w:ascii="Source Sans Pro Semibold" w:hAnsi="Source Sans Pro Semibold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Semibold" w:hAnsi="Source Sans Pro Semibold"/>
          <w:b/>
          <w:bCs/>
          <w:color w:val="FFC000" w:themeColor="accent4"/>
          <w:sz w:val="20"/>
          <w:szCs w:val="20"/>
        </w:rPr>
        <w:t>Checkliste zu</w:t>
      </w:r>
      <w:r w:rsidR="00422695" w:rsidRPr="00E6389E">
        <w:rPr>
          <w:rFonts w:ascii="Source Sans Pro Semibold" w:hAnsi="Source Sans Pro Semibold"/>
          <w:b/>
          <w:bCs/>
          <w:color w:val="FFC000" w:themeColor="accent4"/>
          <w:sz w:val="20"/>
          <w:szCs w:val="20"/>
        </w:rPr>
        <w:t xml:space="preserve"> mein</w:t>
      </w:r>
      <w:r w:rsidRPr="00E6389E">
        <w:rPr>
          <w:rFonts w:ascii="Source Sans Pro Semibold" w:hAnsi="Source Sans Pro Semibold"/>
          <w:b/>
          <w:bCs/>
          <w:color w:val="FFC000" w:themeColor="accent4"/>
          <w:sz w:val="20"/>
          <w:szCs w:val="20"/>
        </w:rPr>
        <w:t>em</w:t>
      </w:r>
      <w:r w:rsidR="00422695" w:rsidRPr="00E6389E">
        <w:rPr>
          <w:rFonts w:ascii="Source Sans Pro Semibold" w:hAnsi="Source Sans Pro Semibold"/>
          <w:b/>
          <w:bCs/>
          <w:color w:val="FFC000" w:themeColor="accent4"/>
          <w:sz w:val="20"/>
          <w:szCs w:val="20"/>
        </w:rPr>
        <w:t xml:space="preserve"> </w:t>
      </w:r>
      <w:proofErr w:type="spellStart"/>
      <w:r w:rsidRPr="00E6389E">
        <w:rPr>
          <w:rFonts w:ascii="Source Sans Pro Semibold" w:hAnsi="Source Sans Pro Semibold"/>
          <w:b/>
          <w:bCs/>
          <w:color w:val="FFC000" w:themeColor="accent4"/>
          <w:sz w:val="20"/>
          <w:szCs w:val="20"/>
        </w:rPr>
        <w:t>iSem</w:t>
      </w:r>
      <w:proofErr w:type="spellEnd"/>
      <w:r w:rsidRPr="00E6389E">
        <w:rPr>
          <w:rFonts w:ascii="Source Sans Pro Semibold" w:hAnsi="Source Sans Pro Semibold"/>
          <w:b/>
          <w:bCs/>
          <w:color w:val="FFC000" w:themeColor="accent4"/>
          <w:sz w:val="20"/>
          <w:szCs w:val="20"/>
        </w:rPr>
        <w:t>-Projekt</w:t>
      </w:r>
    </w:p>
    <w:p w14:paraId="32178127" w14:textId="6D42B4A7" w:rsidR="0029532B" w:rsidRDefault="0029532B" w:rsidP="00706100">
      <w:pPr>
        <w:spacing w:after="0" w:line="240" w:lineRule="auto"/>
        <w:rPr>
          <w:rFonts w:ascii="Source Sans Pro Semibold" w:hAnsi="Source Sans Pro Semibold"/>
          <w:color w:val="808080" w:themeColor="background1" w:themeShade="80"/>
          <w:sz w:val="20"/>
          <w:szCs w:val="20"/>
        </w:rPr>
      </w:pPr>
      <w:r w:rsidRPr="00E6389E">
        <w:rPr>
          <w:rFonts w:ascii="Source Sans Pro Semibold" w:hAnsi="Source Sans Pro Semibold"/>
          <w:color w:val="808080" w:themeColor="background1" w:themeShade="80"/>
          <w:sz w:val="20"/>
          <w:szCs w:val="20"/>
        </w:rPr>
        <w:t>(Bitte unterstreichen Sie Ihre Antworten)</w:t>
      </w:r>
    </w:p>
    <w:p w14:paraId="33196B3F" w14:textId="77777777" w:rsidR="00706100" w:rsidRPr="001F1175" w:rsidRDefault="00706100" w:rsidP="00706100">
      <w:pPr>
        <w:spacing w:after="0" w:line="240" w:lineRule="auto"/>
        <w:rPr>
          <w:rFonts w:ascii="Source Sans Pro Semibold" w:hAnsi="Source Sans Pro Semibold"/>
          <w:color w:val="808080" w:themeColor="background1" w:themeShade="80"/>
          <w:sz w:val="16"/>
          <w:szCs w:val="16"/>
        </w:rPr>
      </w:pPr>
    </w:p>
    <w:p w14:paraId="3278302C" w14:textId="0DF82B17" w:rsidR="000627D5" w:rsidRPr="00276C43" w:rsidRDefault="000627D5" w:rsidP="00422695">
      <w:pPr>
        <w:pStyle w:val="Listenabsatz"/>
        <w:numPr>
          <w:ilvl w:val="0"/>
          <w:numId w:val="2"/>
        </w:numPr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Ist </w:t>
      </w:r>
      <w:r w:rsidR="001E3534" w:rsidRPr="00276C43">
        <w:rPr>
          <w:rFonts w:ascii="Source Sans Pro Light" w:hAnsi="Source Sans Pro Light"/>
          <w:b/>
          <w:bCs/>
          <w:sz w:val="20"/>
          <w:szCs w:val="20"/>
        </w:rPr>
        <w:t>das Projekt</w:t>
      </w: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 ausgerichtet für Teilnehmende mit diversem fachlichem Hintergrund? </w:t>
      </w:r>
    </w:p>
    <w:p w14:paraId="0499C1FD" w14:textId="54A948F3" w:rsidR="00E6389E" w:rsidRPr="00F61F5D" w:rsidRDefault="00E6389E" w:rsidP="00E6389E">
      <w:pPr>
        <w:pStyle w:val="Listenabsatz"/>
        <w:numPr>
          <w:ilvl w:val="0"/>
          <w:numId w:val="4"/>
        </w:numPr>
        <w:rPr>
          <w:rFonts w:ascii="Source Sans Pro Light" w:hAnsi="Source Sans Pro Light"/>
          <w:i/>
          <w:iCs/>
          <w:sz w:val="18"/>
          <w:szCs w:val="18"/>
        </w:rPr>
      </w:pPr>
      <w:r w:rsidRPr="00F61F5D">
        <w:rPr>
          <w:rFonts w:ascii="Source Sans Pro Light" w:hAnsi="Source Sans Pro Light"/>
          <w:i/>
          <w:iCs/>
          <w:sz w:val="18"/>
          <w:szCs w:val="18"/>
        </w:rPr>
        <w:t xml:space="preserve">Das ist eins der Hauptkriterien für ein </w:t>
      </w:r>
      <w:proofErr w:type="spellStart"/>
      <w:r w:rsidRPr="00F61F5D">
        <w:rPr>
          <w:rFonts w:ascii="Source Sans Pro Light" w:hAnsi="Source Sans Pro Light"/>
          <w:i/>
          <w:iCs/>
          <w:sz w:val="18"/>
          <w:szCs w:val="18"/>
        </w:rPr>
        <w:t>iSem</w:t>
      </w:r>
      <w:proofErr w:type="spellEnd"/>
      <w:r w:rsidRPr="00F61F5D">
        <w:rPr>
          <w:rFonts w:ascii="Source Sans Pro Light" w:hAnsi="Source Sans Pro Light"/>
          <w:i/>
          <w:iCs/>
          <w:sz w:val="18"/>
          <w:szCs w:val="18"/>
        </w:rPr>
        <w:t>-Projekt</w:t>
      </w:r>
    </w:p>
    <w:p w14:paraId="45DAF715" w14:textId="62FE08A1" w:rsidR="0029532B" w:rsidRPr="00E6389E" w:rsidRDefault="0029532B" w:rsidP="0029532B">
      <w:pPr>
        <w:pStyle w:val="Listenabsatz"/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5BA9538C" w14:textId="77777777" w:rsidR="000627D5" w:rsidRPr="001F1175" w:rsidRDefault="000627D5" w:rsidP="000627D5">
      <w:pPr>
        <w:pStyle w:val="Listenabsatz"/>
        <w:rPr>
          <w:rFonts w:ascii="Source Sans Pro Light" w:hAnsi="Source Sans Pro Light"/>
          <w:sz w:val="16"/>
          <w:szCs w:val="16"/>
        </w:rPr>
      </w:pPr>
    </w:p>
    <w:p w14:paraId="45168775" w14:textId="7D60648C" w:rsidR="00422695" w:rsidRPr="00276C43" w:rsidRDefault="000627D5" w:rsidP="00191FE4">
      <w:pPr>
        <w:pStyle w:val="Listenabsatz"/>
        <w:numPr>
          <w:ilvl w:val="0"/>
          <w:numId w:val="2"/>
        </w:numPr>
        <w:spacing w:after="0" w:line="240" w:lineRule="auto"/>
        <w:ind w:hanging="357"/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Könnten sowohl Auszubildende als auch Studierende daran teilnehmen? </w:t>
      </w:r>
      <w:r w:rsidR="003C7094" w:rsidRPr="00276C43">
        <w:rPr>
          <w:rFonts w:ascii="Source Sans Pro Light" w:hAnsi="Source Sans Pro Light"/>
          <w:b/>
          <w:bCs/>
          <w:sz w:val="20"/>
          <w:szCs w:val="20"/>
        </w:rPr>
        <w:t xml:space="preserve">/ </w:t>
      </w: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Spricht der Kurs </w:t>
      </w:r>
      <w:r w:rsidR="003C7094" w:rsidRPr="00276C43">
        <w:rPr>
          <w:rFonts w:ascii="Source Sans Pro Light" w:hAnsi="Source Sans Pro Light"/>
          <w:b/>
          <w:bCs/>
          <w:sz w:val="20"/>
          <w:szCs w:val="20"/>
        </w:rPr>
        <w:t>sowohl Auszubildende als auch Studierende an?</w:t>
      </w: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  </w:t>
      </w:r>
    </w:p>
    <w:p w14:paraId="75FE39A1" w14:textId="71813F9C" w:rsidR="00E6389E" w:rsidRPr="00F61F5D" w:rsidRDefault="00E6389E" w:rsidP="00191FE4">
      <w:pPr>
        <w:pStyle w:val="Listenabsatz"/>
        <w:numPr>
          <w:ilvl w:val="0"/>
          <w:numId w:val="4"/>
        </w:numPr>
        <w:spacing w:after="0" w:line="240" w:lineRule="auto"/>
        <w:ind w:hanging="357"/>
        <w:rPr>
          <w:rFonts w:ascii="Source Sans Pro Light" w:hAnsi="Source Sans Pro Light"/>
          <w:i/>
          <w:iCs/>
          <w:sz w:val="18"/>
          <w:szCs w:val="18"/>
        </w:rPr>
      </w:pPr>
      <w:r w:rsidRPr="00F61F5D">
        <w:rPr>
          <w:rFonts w:ascii="Source Sans Pro Light" w:hAnsi="Source Sans Pro Light"/>
          <w:i/>
          <w:iCs/>
          <w:sz w:val="18"/>
          <w:szCs w:val="18"/>
        </w:rPr>
        <w:t xml:space="preserve">Angestrebt ist eine Durchmischung von Teilnehmenden aus Studium, Ausbildung und Beruf. Die Ansprache </w:t>
      </w:r>
      <w:r w:rsidR="0058028F" w:rsidRPr="00F61F5D">
        <w:rPr>
          <w:rFonts w:ascii="Source Sans Pro Light" w:hAnsi="Source Sans Pro Light"/>
          <w:i/>
          <w:iCs/>
          <w:sz w:val="18"/>
          <w:szCs w:val="18"/>
        </w:rPr>
        <w:t xml:space="preserve">im </w:t>
      </w:r>
      <w:r w:rsidRPr="00F61F5D">
        <w:rPr>
          <w:rFonts w:ascii="Source Sans Pro Light" w:hAnsi="Source Sans Pro Light"/>
          <w:i/>
          <w:iCs/>
          <w:sz w:val="18"/>
          <w:szCs w:val="18"/>
        </w:rPr>
        <w:t>Projekt</w:t>
      </w:r>
      <w:r w:rsidR="0058028F" w:rsidRPr="00F61F5D">
        <w:rPr>
          <w:rFonts w:ascii="Source Sans Pro Light" w:hAnsi="Source Sans Pro Light"/>
          <w:i/>
          <w:iCs/>
          <w:sz w:val="18"/>
          <w:szCs w:val="18"/>
        </w:rPr>
        <w:t>abstract</w:t>
      </w:r>
      <w:r w:rsidRPr="00F61F5D">
        <w:rPr>
          <w:rFonts w:ascii="Source Sans Pro Light" w:hAnsi="Source Sans Pro Light"/>
          <w:i/>
          <w:iCs/>
          <w:sz w:val="18"/>
          <w:szCs w:val="18"/>
        </w:rPr>
        <w:t xml:space="preserve"> sollte entsprechend möglichst alle Gruppen berücksichtigen. </w:t>
      </w:r>
    </w:p>
    <w:p w14:paraId="45F3F09B" w14:textId="79C77F46" w:rsidR="0029532B" w:rsidRPr="00E6389E" w:rsidRDefault="0029532B" w:rsidP="0029532B">
      <w:pPr>
        <w:pStyle w:val="Listenabsatz"/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38126B70" w14:textId="77777777" w:rsidR="00186799" w:rsidRPr="001F1175" w:rsidRDefault="00186799" w:rsidP="00186799">
      <w:pPr>
        <w:pStyle w:val="Listenabsatz"/>
        <w:rPr>
          <w:rFonts w:ascii="Source Sans Pro Light" w:hAnsi="Source Sans Pro Light"/>
          <w:sz w:val="16"/>
          <w:szCs w:val="16"/>
        </w:rPr>
      </w:pPr>
    </w:p>
    <w:p w14:paraId="40FCA9FF" w14:textId="216434E1" w:rsidR="00186799" w:rsidRPr="00276C43" w:rsidRDefault="00186799" w:rsidP="00422695">
      <w:pPr>
        <w:pStyle w:val="Listenabsatz"/>
        <w:numPr>
          <w:ilvl w:val="0"/>
          <w:numId w:val="2"/>
        </w:numPr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>Weist das Projekt einen lokalen / regionalen Bezug auf?</w:t>
      </w:r>
    </w:p>
    <w:p w14:paraId="1C4D7222" w14:textId="75917DBA" w:rsidR="00E6389E" w:rsidRPr="00F61F5D" w:rsidRDefault="00E6389E" w:rsidP="00E6389E">
      <w:pPr>
        <w:pStyle w:val="Listenabsatz"/>
        <w:numPr>
          <w:ilvl w:val="0"/>
          <w:numId w:val="4"/>
        </w:numPr>
        <w:rPr>
          <w:rFonts w:ascii="Source Sans Pro Light" w:hAnsi="Source Sans Pro Light"/>
          <w:i/>
          <w:iCs/>
          <w:sz w:val="18"/>
          <w:szCs w:val="18"/>
        </w:rPr>
      </w:pPr>
      <w:r w:rsidRPr="00F61F5D">
        <w:rPr>
          <w:rFonts w:ascii="Source Sans Pro Light" w:hAnsi="Source Sans Pro Light"/>
          <w:i/>
          <w:iCs/>
          <w:sz w:val="18"/>
          <w:szCs w:val="18"/>
        </w:rPr>
        <w:t xml:space="preserve">Ist </w:t>
      </w:r>
      <w:r w:rsidR="009412B9">
        <w:rPr>
          <w:rFonts w:ascii="Source Sans Pro Light" w:hAnsi="Source Sans Pro Light"/>
          <w:i/>
          <w:iCs/>
          <w:sz w:val="18"/>
          <w:szCs w:val="18"/>
        </w:rPr>
        <w:t xml:space="preserve">nicht </w:t>
      </w:r>
      <w:r w:rsidRPr="00F61F5D">
        <w:rPr>
          <w:rFonts w:ascii="Source Sans Pro Light" w:hAnsi="Source Sans Pro Light"/>
          <w:i/>
          <w:iCs/>
          <w:sz w:val="18"/>
          <w:szCs w:val="18"/>
        </w:rPr>
        <w:t xml:space="preserve">zwingend erforderlich, ist aber für die </w:t>
      </w:r>
      <w:proofErr w:type="spellStart"/>
      <w:r w:rsidRPr="00F61F5D">
        <w:rPr>
          <w:rFonts w:ascii="Source Sans Pro Light" w:hAnsi="Source Sans Pro Light"/>
          <w:i/>
          <w:iCs/>
          <w:sz w:val="18"/>
          <w:szCs w:val="18"/>
        </w:rPr>
        <w:t>WissensREGION</w:t>
      </w:r>
      <w:proofErr w:type="spellEnd"/>
      <w:r w:rsidRPr="00F61F5D">
        <w:rPr>
          <w:rFonts w:ascii="Source Sans Pro Light" w:hAnsi="Source Sans Pro Light"/>
          <w:i/>
          <w:iCs/>
          <w:sz w:val="18"/>
          <w:szCs w:val="18"/>
        </w:rPr>
        <w:t xml:space="preserve"> von Vorteil.</w:t>
      </w:r>
    </w:p>
    <w:p w14:paraId="135CC9B3" w14:textId="634F05F5" w:rsidR="0029532B" w:rsidRPr="00E6389E" w:rsidRDefault="0029532B" w:rsidP="0029532B">
      <w:pPr>
        <w:pStyle w:val="Listenabsatz"/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3080772D" w14:textId="77777777" w:rsidR="00186799" w:rsidRPr="001F1175" w:rsidRDefault="00186799" w:rsidP="00186799">
      <w:pPr>
        <w:pStyle w:val="Listenabsatz"/>
        <w:rPr>
          <w:rFonts w:ascii="Source Sans Pro Light" w:hAnsi="Source Sans Pro Light"/>
          <w:sz w:val="16"/>
          <w:szCs w:val="16"/>
        </w:rPr>
      </w:pPr>
    </w:p>
    <w:p w14:paraId="39D52CF7" w14:textId="78D4C711" w:rsidR="00C00629" w:rsidRPr="00276C43" w:rsidRDefault="00186799" w:rsidP="00706100">
      <w:pPr>
        <w:pStyle w:val="Listenabsatz"/>
        <w:numPr>
          <w:ilvl w:val="0"/>
          <w:numId w:val="2"/>
        </w:numPr>
        <w:spacing w:after="0" w:line="240" w:lineRule="auto"/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Werden </w:t>
      </w:r>
      <w:r w:rsidR="00C00629" w:rsidRPr="00276C43">
        <w:rPr>
          <w:rFonts w:ascii="Source Sans Pro Light" w:hAnsi="Source Sans Pro Light"/>
          <w:b/>
          <w:bCs/>
          <w:sz w:val="20"/>
          <w:szCs w:val="20"/>
        </w:rPr>
        <w:t xml:space="preserve">folgende </w:t>
      </w:r>
      <w:r w:rsidR="006849B0" w:rsidRPr="00276C43">
        <w:rPr>
          <w:rFonts w:ascii="Source Sans Pro Light" w:hAnsi="Source Sans Pro Light"/>
          <w:b/>
          <w:bCs/>
          <w:sz w:val="20"/>
          <w:szCs w:val="20"/>
        </w:rPr>
        <w:t>Schlüsselkompetenzen</w:t>
      </w: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 </w:t>
      </w:r>
      <w:r w:rsidR="00C00629" w:rsidRPr="00276C43">
        <w:rPr>
          <w:rFonts w:ascii="Source Sans Pro Light" w:hAnsi="Source Sans Pro Light"/>
          <w:b/>
          <w:bCs/>
          <w:sz w:val="20"/>
          <w:szCs w:val="20"/>
        </w:rPr>
        <w:t>vermittelt?</w:t>
      </w:r>
      <w:r w:rsidR="006849B0" w:rsidRPr="00276C43">
        <w:rPr>
          <w:rFonts w:ascii="Source Sans Pro Light" w:hAnsi="Source Sans Pro Light"/>
          <w:b/>
          <w:bCs/>
          <w:sz w:val="20"/>
          <w:szCs w:val="20"/>
        </w:rPr>
        <w:t xml:space="preserve"> </w:t>
      </w:r>
    </w:p>
    <w:p w14:paraId="15E5CE04" w14:textId="5847254C" w:rsidR="00E6389E" w:rsidRPr="00F61F5D" w:rsidRDefault="00E6389E" w:rsidP="00706100">
      <w:pPr>
        <w:pStyle w:val="Listenabsatz"/>
        <w:numPr>
          <w:ilvl w:val="0"/>
          <w:numId w:val="4"/>
        </w:numPr>
        <w:spacing w:after="0" w:line="240" w:lineRule="auto"/>
        <w:rPr>
          <w:rFonts w:ascii="Source Sans Pro Light" w:hAnsi="Source Sans Pro Light"/>
          <w:i/>
          <w:iCs/>
          <w:sz w:val="18"/>
          <w:szCs w:val="18"/>
        </w:rPr>
      </w:pPr>
      <w:r w:rsidRPr="00F61F5D">
        <w:rPr>
          <w:rFonts w:ascii="Source Sans Pro Light" w:hAnsi="Source Sans Pro Light"/>
          <w:i/>
          <w:iCs/>
          <w:sz w:val="18"/>
          <w:szCs w:val="18"/>
        </w:rPr>
        <w:t>Unter dem Motto: „Lernen können wir am meisten von</w:t>
      </w:r>
      <w:r w:rsidR="004A3E62" w:rsidRPr="00F61F5D">
        <w:rPr>
          <w:rFonts w:ascii="Source Sans Pro Light" w:hAnsi="Source Sans Pro Light"/>
          <w:i/>
          <w:iCs/>
          <w:sz w:val="18"/>
          <w:szCs w:val="18"/>
        </w:rPr>
        <w:t xml:space="preserve"> – und mit – M</w:t>
      </w:r>
      <w:r w:rsidRPr="00F61F5D">
        <w:rPr>
          <w:rFonts w:ascii="Source Sans Pro Light" w:hAnsi="Source Sans Pro Light"/>
          <w:i/>
          <w:iCs/>
          <w:sz w:val="18"/>
          <w:szCs w:val="18"/>
        </w:rPr>
        <w:t>enschen, die anders denken.“</w:t>
      </w:r>
    </w:p>
    <w:p w14:paraId="422AD752" w14:textId="77777777" w:rsidR="00C00629" w:rsidRPr="00E6389E" w:rsidRDefault="00C00629" w:rsidP="00706100">
      <w:pPr>
        <w:pStyle w:val="Listenabsatz"/>
        <w:spacing w:after="0" w:line="240" w:lineRule="auto"/>
        <w:rPr>
          <w:rFonts w:ascii="Source Sans Pro Light" w:hAnsi="Source Sans Pro Light"/>
          <w:sz w:val="20"/>
          <w:szCs w:val="20"/>
        </w:rPr>
      </w:pPr>
    </w:p>
    <w:p w14:paraId="353F1D1C" w14:textId="3C42C087" w:rsidR="00C00629" w:rsidRPr="00E6389E" w:rsidRDefault="006849B0" w:rsidP="00706100">
      <w:pPr>
        <w:pStyle w:val="Listenabsatz"/>
        <w:numPr>
          <w:ilvl w:val="0"/>
          <w:numId w:val="3"/>
        </w:numPr>
        <w:spacing w:after="0" w:line="240" w:lineRule="auto"/>
        <w:rPr>
          <w:rFonts w:ascii="Source Sans Pro Light" w:hAnsi="Source Sans Pro Light"/>
          <w:sz w:val="20"/>
          <w:szCs w:val="20"/>
        </w:rPr>
      </w:pPr>
      <w:r w:rsidRPr="00E6389E">
        <w:rPr>
          <w:rFonts w:ascii="Source Sans Pro Light" w:hAnsi="Source Sans Pro Light"/>
          <w:sz w:val="20"/>
          <w:szCs w:val="20"/>
        </w:rPr>
        <w:t>Teamfähigkeit</w:t>
      </w:r>
      <w:r w:rsidR="0029532B" w:rsidRPr="00E6389E">
        <w:rPr>
          <w:rFonts w:ascii="Source Sans Pro Light" w:hAnsi="Source Sans Pro Light"/>
          <w:sz w:val="20"/>
          <w:szCs w:val="20"/>
        </w:rPr>
        <w:tab/>
      </w:r>
      <w:r w:rsidR="0029532B" w:rsidRPr="00E6389E">
        <w:rPr>
          <w:rFonts w:ascii="Source Sans Pro Light" w:hAnsi="Source Sans Pro Light"/>
          <w:sz w:val="20"/>
          <w:szCs w:val="20"/>
        </w:rPr>
        <w:tab/>
      </w:r>
      <w:r w:rsidR="0029532B" w:rsidRPr="00E6389E">
        <w:rPr>
          <w:rFonts w:ascii="Source Sans Pro Light" w:hAnsi="Source Sans Pro Light"/>
          <w:sz w:val="20"/>
          <w:szCs w:val="20"/>
        </w:rPr>
        <w:tab/>
      </w:r>
      <w:r w:rsidR="0029532B"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="0029532B"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51271CC2" w14:textId="5451E32C" w:rsidR="00C00629" w:rsidRPr="00E6389E" w:rsidRDefault="006849B0" w:rsidP="00706100">
      <w:pPr>
        <w:pStyle w:val="Listenabsatz"/>
        <w:numPr>
          <w:ilvl w:val="0"/>
          <w:numId w:val="3"/>
        </w:numPr>
        <w:spacing w:after="0" w:line="240" w:lineRule="auto"/>
        <w:rPr>
          <w:rFonts w:ascii="Source Sans Pro Light" w:hAnsi="Source Sans Pro Light"/>
          <w:sz w:val="20"/>
          <w:szCs w:val="20"/>
        </w:rPr>
      </w:pPr>
      <w:r w:rsidRPr="00E6389E">
        <w:rPr>
          <w:rFonts w:ascii="Source Sans Pro Light" w:hAnsi="Source Sans Pro Light"/>
          <w:sz w:val="20"/>
          <w:szCs w:val="20"/>
        </w:rPr>
        <w:t>Praxis- und Lösungsorientierung</w:t>
      </w:r>
      <w:r w:rsidR="0029532B" w:rsidRPr="00E6389E">
        <w:rPr>
          <w:rFonts w:ascii="Source Sans Pro Light" w:hAnsi="Source Sans Pro Light"/>
          <w:sz w:val="20"/>
          <w:szCs w:val="20"/>
        </w:rPr>
        <w:tab/>
      </w:r>
      <w:r w:rsidR="0029532B"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="0029532B"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2FDED487" w14:textId="26DB7E39" w:rsidR="00C00629" w:rsidRPr="00E6389E" w:rsidRDefault="006849B0" w:rsidP="00706100">
      <w:pPr>
        <w:pStyle w:val="Listenabsatz"/>
        <w:numPr>
          <w:ilvl w:val="0"/>
          <w:numId w:val="3"/>
        </w:numPr>
        <w:spacing w:after="0" w:line="240" w:lineRule="auto"/>
        <w:rPr>
          <w:rFonts w:ascii="Source Sans Pro Light" w:hAnsi="Source Sans Pro Light"/>
          <w:sz w:val="20"/>
          <w:szCs w:val="20"/>
        </w:rPr>
      </w:pPr>
      <w:r w:rsidRPr="00E6389E">
        <w:rPr>
          <w:rFonts w:ascii="Source Sans Pro Light" w:hAnsi="Source Sans Pro Light"/>
          <w:sz w:val="20"/>
          <w:szCs w:val="20"/>
        </w:rPr>
        <w:t>Projektmanagement-Skills</w:t>
      </w:r>
      <w:r w:rsidR="0029532B" w:rsidRPr="00E6389E">
        <w:rPr>
          <w:rFonts w:ascii="Source Sans Pro Light" w:hAnsi="Source Sans Pro Light"/>
          <w:sz w:val="20"/>
          <w:szCs w:val="20"/>
        </w:rPr>
        <w:tab/>
      </w:r>
      <w:r w:rsidR="0029532B" w:rsidRPr="00E6389E">
        <w:rPr>
          <w:rFonts w:ascii="Source Sans Pro Light" w:hAnsi="Source Sans Pro Light"/>
          <w:sz w:val="20"/>
          <w:szCs w:val="20"/>
        </w:rPr>
        <w:tab/>
      </w:r>
      <w:r w:rsidR="0029532B"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="0029532B"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2D0AECA1" w14:textId="77777777" w:rsidR="003C7094" w:rsidRPr="001F1175" w:rsidRDefault="003C7094" w:rsidP="003C7094">
      <w:pPr>
        <w:pStyle w:val="Listenabsatz"/>
        <w:rPr>
          <w:rFonts w:ascii="Source Sans Pro Light" w:hAnsi="Source Sans Pro Light"/>
          <w:sz w:val="18"/>
          <w:szCs w:val="18"/>
        </w:rPr>
      </w:pPr>
    </w:p>
    <w:p w14:paraId="24DB817C" w14:textId="3C6EB92A" w:rsidR="0029532B" w:rsidRPr="00276C43" w:rsidRDefault="003C7094" w:rsidP="00191FE4">
      <w:pPr>
        <w:pStyle w:val="Listenabsatz"/>
        <w:numPr>
          <w:ilvl w:val="0"/>
          <w:numId w:val="2"/>
        </w:numPr>
        <w:spacing w:after="0" w:line="240" w:lineRule="auto"/>
        <w:ind w:hanging="357"/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>Ist die Durchführung ausschließlich in Präsenz realisierbar?</w:t>
      </w:r>
      <w:r w:rsidR="0029532B" w:rsidRPr="00276C43">
        <w:rPr>
          <w:rFonts w:ascii="Source Sans Pro Light" w:hAnsi="Source Sans Pro Light"/>
          <w:b/>
          <w:bCs/>
          <w:sz w:val="20"/>
          <w:szCs w:val="20"/>
        </w:rPr>
        <w:t xml:space="preserve"> </w:t>
      </w:r>
      <w:r w:rsidR="0029532B" w:rsidRPr="00276C43">
        <w:rPr>
          <w:rFonts w:ascii="Source Sans Pro Light" w:hAnsi="Source Sans Pro Light"/>
          <w:b/>
          <w:bCs/>
          <w:sz w:val="20"/>
          <w:szCs w:val="20"/>
        </w:rPr>
        <w:tab/>
      </w:r>
    </w:p>
    <w:p w14:paraId="7EC250F4" w14:textId="00335555" w:rsidR="004A3E62" w:rsidRPr="001F1175" w:rsidRDefault="004A3E62" w:rsidP="00191FE4">
      <w:pPr>
        <w:pStyle w:val="Listenabsatz"/>
        <w:numPr>
          <w:ilvl w:val="0"/>
          <w:numId w:val="4"/>
        </w:numPr>
        <w:spacing w:after="0" w:line="240" w:lineRule="auto"/>
        <w:ind w:hanging="357"/>
        <w:rPr>
          <w:rFonts w:ascii="Source Sans Pro Light" w:hAnsi="Source Sans Pro Light"/>
          <w:i/>
          <w:iCs/>
          <w:sz w:val="18"/>
          <w:szCs w:val="18"/>
        </w:rPr>
      </w:pP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Wir hoffen natürlich, dass es uns in diesem Jahr gelingt, </w:t>
      </w:r>
      <w:r w:rsidR="00C94B56" w:rsidRPr="001F1175">
        <w:rPr>
          <w:rFonts w:ascii="Source Sans Pro Light" w:hAnsi="Source Sans Pro Light"/>
          <w:i/>
          <w:iCs/>
          <w:sz w:val="18"/>
          <w:szCs w:val="18"/>
        </w:rPr>
        <w:t xml:space="preserve">alle </w:t>
      </w: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Projekte in Präsenz durchzuführen, aber </w:t>
      </w:r>
      <w:r w:rsidR="00270FFA" w:rsidRPr="001F1175">
        <w:rPr>
          <w:rFonts w:ascii="Source Sans Pro Light" w:hAnsi="Source Sans Pro Light"/>
          <w:i/>
          <w:iCs/>
          <w:sz w:val="18"/>
          <w:szCs w:val="18"/>
        </w:rPr>
        <w:t>d</w:t>
      </w:r>
      <w:r w:rsidR="001F1175">
        <w:rPr>
          <w:rFonts w:ascii="Source Sans Pro Light" w:hAnsi="Source Sans Pro Light"/>
          <w:i/>
          <w:iCs/>
          <w:sz w:val="18"/>
          <w:szCs w:val="18"/>
        </w:rPr>
        <w:t>ie</w:t>
      </w:r>
      <w:r w:rsidR="00270FFA" w:rsidRPr="001F1175">
        <w:rPr>
          <w:rFonts w:ascii="Source Sans Pro Light" w:hAnsi="Source Sans Pro Light"/>
          <w:i/>
          <w:iCs/>
          <w:sz w:val="18"/>
          <w:szCs w:val="18"/>
        </w:rPr>
        <w:t xml:space="preserve"> noch nicht absehbare Entwicklung der Pandemie </w:t>
      </w:r>
      <w:r w:rsidR="001F1175">
        <w:rPr>
          <w:rFonts w:ascii="Source Sans Pro Light" w:hAnsi="Source Sans Pro Light"/>
          <w:i/>
          <w:iCs/>
          <w:sz w:val="18"/>
          <w:szCs w:val="18"/>
        </w:rPr>
        <w:t>kann</w:t>
      </w:r>
      <w:r w:rsidR="00270FFA" w:rsidRPr="001F1175">
        <w:rPr>
          <w:rFonts w:ascii="Source Sans Pro Light" w:hAnsi="Source Sans Pro Light"/>
          <w:i/>
          <w:iCs/>
          <w:sz w:val="18"/>
          <w:szCs w:val="18"/>
        </w:rPr>
        <w:t xml:space="preserve"> </w:t>
      </w: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Flexibilität und </w:t>
      </w:r>
      <w:r w:rsidR="001F1175">
        <w:rPr>
          <w:rFonts w:ascii="Source Sans Pro Light" w:hAnsi="Source Sans Pro Light"/>
          <w:i/>
          <w:iCs/>
          <w:sz w:val="18"/>
          <w:szCs w:val="18"/>
        </w:rPr>
        <w:t xml:space="preserve">u.U. </w:t>
      </w: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das </w:t>
      </w:r>
      <w:r w:rsidR="00E4695E" w:rsidRPr="001F1175">
        <w:rPr>
          <w:rFonts w:ascii="Source Sans Pro Light" w:hAnsi="Source Sans Pro Light"/>
          <w:i/>
          <w:iCs/>
          <w:sz w:val="18"/>
          <w:szCs w:val="18"/>
        </w:rPr>
        <w:t>Zurückgreifen</w:t>
      </w: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 </w:t>
      </w:r>
      <w:r w:rsidR="00E4695E" w:rsidRPr="001F1175">
        <w:rPr>
          <w:rFonts w:ascii="Source Sans Pro Light" w:hAnsi="Source Sans Pro Light"/>
          <w:i/>
          <w:iCs/>
          <w:sz w:val="18"/>
          <w:szCs w:val="18"/>
        </w:rPr>
        <w:t>auf</w:t>
      </w: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 digitale</w:t>
      </w:r>
      <w:r w:rsidR="001F1175">
        <w:rPr>
          <w:rFonts w:ascii="Source Sans Pro Light" w:hAnsi="Source Sans Pro Light"/>
          <w:i/>
          <w:iCs/>
          <w:sz w:val="18"/>
          <w:szCs w:val="18"/>
        </w:rPr>
        <w:t xml:space="preserve"> </w:t>
      </w:r>
      <w:r w:rsidR="00276C43" w:rsidRPr="001F1175">
        <w:rPr>
          <w:rFonts w:ascii="Source Sans Pro Light" w:hAnsi="Source Sans Pro Light"/>
          <w:i/>
          <w:iCs/>
          <w:sz w:val="18"/>
          <w:szCs w:val="18"/>
        </w:rPr>
        <w:t>Formate</w:t>
      </w: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 </w:t>
      </w:r>
      <w:r w:rsidR="00C94B56" w:rsidRPr="001F1175">
        <w:rPr>
          <w:rFonts w:ascii="Source Sans Pro Light" w:hAnsi="Source Sans Pro Light"/>
          <w:i/>
          <w:iCs/>
          <w:sz w:val="18"/>
          <w:szCs w:val="18"/>
        </w:rPr>
        <w:t>weiterhin</w:t>
      </w:r>
      <w:r w:rsidR="00E4695E" w:rsidRPr="001F1175">
        <w:rPr>
          <w:rFonts w:ascii="Source Sans Pro Light" w:hAnsi="Source Sans Pro Light"/>
          <w:i/>
          <w:iCs/>
          <w:sz w:val="18"/>
          <w:szCs w:val="18"/>
        </w:rPr>
        <w:t xml:space="preserve"> </w:t>
      </w:r>
      <w:r w:rsidR="00270FFA" w:rsidRPr="001F1175">
        <w:rPr>
          <w:rFonts w:ascii="Source Sans Pro Light" w:hAnsi="Source Sans Pro Light"/>
          <w:i/>
          <w:iCs/>
          <w:sz w:val="18"/>
          <w:szCs w:val="18"/>
        </w:rPr>
        <w:t>erforderlich machen</w:t>
      </w: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.  </w:t>
      </w:r>
    </w:p>
    <w:p w14:paraId="6B656CC7" w14:textId="14034A9D" w:rsidR="003C7094" w:rsidRPr="00E6389E" w:rsidRDefault="0029532B" w:rsidP="0029532B">
      <w:pPr>
        <w:pStyle w:val="Listenabsatz"/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2EBC88B4" w14:textId="77777777" w:rsidR="00C535AC" w:rsidRPr="001F1175" w:rsidRDefault="00C535AC" w:rsidP="00C535AC">
      <w:pPr>
        <w:pStyle w:val="Listenabsatz"/>
        <w:rPr>
          <w:rFonts w:ascii="Source Sans Pro Light" w:hAnsi="Source Sans Pro Light"/>
          <w:sz w:val="18"/>
          <w:szCs w:val="18"/>
        </w:rPr>
      </w:pPr>
    </w:p>
    <w:p w14:paraId="3FBD6ADC" w14:textId="6FA9D692" w:rsidR="00C535AC" w:rsidRPr="00276C43" w:rsidRDefault="00C535AC" w:rsidP="00422695">
      <w:pPr>
        <w:pStyle w:val="Listenabsatz"/>
        <w:numPr>
          <w:ilvl w:val="0"/>
          <w:numId w:val="2"/>
        </w:numPr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>Sind 750€ Projektmittel (ggf. für Raumanmietung/ Zoom-Account/ Software und Material o.ä., keine Personalkosten) für die Durchführung ausreichend?</w:t>
      </w:r>
    </w:p>
    <w:p w14:paraId="61999E7E" w14:textId="5D95A55E" w:rsidR="004A3E62" w:rsidRPr="001F1175" w:rsidRDefault="004A3E62" w:rsidP="004A3E62">
      <w:pPr>
        <w:pStyle w:val="Listenabsatz"/>
        <w:numPr>
          <w:ilvl w:val="0"/>
          <w:numId w:val="4"/>
        </w:numPr>
        <w:rPr>
          <w:rFonts w:ascii="Source Sans Pro Light" w:hAnsi="Source Sans Pro Light"/>
          <w:i/>
          <w:iCs/>
          <w:sz w:val="18"/>
          <w:szCs w:val="18"/>
        </w:rPr>
      </w:pPr>
      <w:r w:rsidRPr="001F1175">
        <w:rPr>
          <w:rFonts w:ascii="Source Sans Pro Light" w:hAnsi="Source Sans Pro Light"/>
          <w:i/>
          <w:iCs/>
          <w:sz w:val="18"/>
          <w:szCs w:val="18"/>
        </w:rPr>
        <w:t xml:space="preserve">In Einzelfällen können wir ggf. </w:t>
      </w:r>
      <w:r w:rsidR="00E4695E" w:rsidRPr="001F1175">
        <w:rPr>
          <w:rFonts w:ascii="Source Sans Pro Light" w:hAnsi="Source Sans Pro Light"/>
          <w:i/>
          <w:iCs/>
          <w:sz w:val="18"/>
          <w:szCs w:val="18"/>
        </w:rPr>
        <w:t xml:space="preserve">mehr Mittel zur Verfügung stellen. </w:t>
      </w:r>
    </w:p>
    <w:p w14:paraId="1F7627AF" w14:textId="406AA355" w:rsidR="0029532B" w:rsidRPr="00E6389E" w:rsidRDefault="0029532B" w:rsidP="0029532B">
      <w:pPr>
        <w:pStyle w:val="Listenabsatz"/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44268BF0" w14:textId="77777777" w:rsidR="003C7094" w:rsidRPr="001F1175" w:rsidRDefault="003C7094" w:rsidP="003C7094">
      <w:pPr>
        <w:pStyle w:val="Listenabsatz"/>
        <w:rPr>
          <w:rFonts w:ascii="Source Sans Pro Light" w:hAnsi="Source Sans Pro Light"/>
          <w:sz w:val="16"/>
          <w:szCs w:val="16"/>
        </w:rPr>
      </w:pPr>
    </w:p>
    <w:p w14:paraId="029C6049" w14:textId="29D39447" w:rsidR="003C7094" w:rsidRPr="00276C43" w:rsidRDefault="003C7094" w:rsidP="00422695">
      <w:pPr>
        <w:pStyle w:val="Listenabsatz"/>
        <w:numPr>
          <w:ilvl w:val="0"/>
          <w:numId w:val="2"/>
        </w:numPr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Umfasst das Projekt einen Workload von </w:t>
      </w:r>
      <w:r w:rsidR="00FF1848" w:rsidRPr="00276C43">
        <w:rPr>
          <w:rFonts w:ascii="Source Sans Pro Light" w:hAnsi="Source Sans Pro Light"/>
          <w:b/>
          <w:bCs/>
          <w:sz w:val="20"/>
          <w:szCs w:val="20"/>
        </w:rPr>
        <w:t>insgesamt etwa</w:t>
      </w: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 </w:t>
      </w:r>
      <w:r w:rsidR="0058028F" w:rsidRPr="00276C43">
        <w:rPr>
          <w:rFonts w:ascii="Source Sans Pro Light" w:hAnsi="Source Sans Pro Light"/>
          <w:b/>
          <w:bCs/>
          <w:sz w:val="20"/>
          <w:szCs w:val="20"/>
        </w:rPr>
        <w:t>23</w:t>
      </w:r>
      <w:r w:rsidR="00FF1848" w:rsidRPr="00276C43">
        <w:rPr>
          <w:rFonts w:ascii="Source Sans Pro Light" w:hAnsi="Source Sans Pro Light"/>
          <w:b/>
          <w:bCs/>
          <w:sz w:val="20"/>
          <w:szCs w:val="20"/>
        </w:rPr>
        <w:t xml:space="preserve"> Zeitstunden</w:t>
      </w:r>
      <w:r w:rsidR="005B4947" w:rsidRPr="00276C43">
        <w:rPr>
          <w:rFonts w:ascii="Source Sans Pro Light" w:hAnsi="Source Sans Pro Light"/>
          <w:b/>
          <w:bCs/>
          <w:sz w:val="20"/>
          <w:szCs w:val="20"/>
        </w:rPr>
        <w:t xml:space="preserve"> in Form von Gruppentreffen</w:t>
      </w:r>
      <w:r w:rsidR="0058028F" w:rsidRPr="00276C43">
        <w:rPr>
          <w:rFonts w:ascii="Source Sans Pro Light" w:hAnsi="Source Sans Pro Light"/>
          <w:b/>
          <w:bCs/>
          <w:sz w:val="20"/>
          <w:szCs w:val="20"/>
        </w:rPr>
        <w:t>*</w:t>
      </w:r>
      <w:r w:rsidR="00FF1848" w:rsidRPr="00276C43">
        <w:rPr>
          <w:rFonts w:ascii="Source Sans Pro Light" w:hAnsi="Source Sans Pro Light"/>
          <w:b/>
          <w:bCs/>
          <w:sz w:val="20"/>
          <w:szCs w:val="20"/>
        </w:rPr>
        <w:t>?</w:t>
      </w: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 </w:t>
      </w:r>
    </w:p>
    <w:p w14:paraId="2C278DBD" w14:textId="02D17205" w:rsidR="0029532B" w:rsidRPr="00E6389E" w:rsidRDefault="0029532B" w:rsidP="0029532B">
      <w:pPr>
        <w:pStyle w:val="Listenabsatz"/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 xml:space="preserve">JA 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066A8D5D" w14:textId="77777777" w:rsidR="005B4947" w:rsidRPr="001F1175" w:rsidRDefault="005B4947" w:rsidP="005B4947">
      <w:pPr>
        <w:pStyle w:val="Listenabsatz"/>
        <w:rPr>
          <w:rFonts w:ascii="Source Sans Pro Light" w:hAnsi="Source Sans Pro Light"/>
          <w:sz w:val="16"/>
          <w:szCs w:val="16"/>
        </w:rPr>
      </w:pPr>
    </w:p>
    <w:p w14:paraId="0DB79B22" w14:textId="08E98F89" w:rsidR="00CB185F" w:rsidRPr="00276C43" w:rsidRDefault="005B4947" w:rsidP="00422695">
      <w:pPr>
        <w:pStyle w:val="Listenabsatz"/>
        <w:numPr>
          <w:ilvl w:val="0"/>
          <w:numId w:val="2"/>
        </w:numPr>
        <w:rPr>
          <w:rFonts w:ascii="Source Sans Pro Light" w:hAnsi="Source Sans Pro Light"/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Umfasst das Projekt </w:t>
      </w:r>
      <w:r w:rsidR="00CB185F" w:rsidRPr="00276C43">
        <w:rPr>
          <w:rFonts w:ascii="Source Sans Pro Light" w:hAnsi="Source Sans Pro Light"/>
          <w:b/>
          <w:bCs/>
          <w:sz w:val="20"/>
          <w:szCs w:val="20"/>
        </w:rPr>
        <w:t xml:space="preserve">einen Workload von insgesamt etwa </w:t>
      </w:r>
      <w:r w:rsidR="0058028F" w:rsidRPr="00276C43">
        <w:rPr>
          <w:rFonts w:ascii="Source Sans Pro Light" w:hAnsi="Source Sans Pro Light"/>
          <w:b/>
          <w:bCs/>
          <w:sz w:val="20"/>
          <w:szCs w:val="20"/>
        </w:rPr>
        <w:t>23</w:t>
      </w:r>
      <w:r w:rsidR="00CB185F" w:rsidRPr="00276C43">
        <w:rPr>
          <w:rFonts w:ascii="Source Sans Pro Light" w:hAnsi="Source Sans Pro Light"/>
          <w:b/>
          <w:bCs/>
          <w:sz w:val="20"/>
          <w:szCs w:val="20"/>
        </w:rPr>
        <w:t xml:space="preserve"> Zeitstunden in Eigenarbeit</w:t>
      </w:r>
      <w:r w:rsidR="00706100" w:rsidRPr="00276C43">
        <w:rPr>
          <w:rFonts w:ascii="Source Sans Pro Light" w:hAnsi="Source Sans Pro Light"/>
          <w:b/>
          <w:bCs/>
          <w:sz w:val="20"/>
          <w:szCs w:val="20"/>
        </w:rPr>
        <w:t>*</w:t>
      </w:r>
      <w:r w:rsidR="00CB185F" w:rsidRPr="00276C43">
        <w:rPr>
          <w:rFonts w:ascii="Source Sans Pro Light" w:hAnsi="Source Sans Pro Light"/>
          <w:b/>
          <w:bCs/>
          <w:sz w:val="20"/>
          <w:szCs w:val="20"/>
        </w:rPr>
        <w:t xml:space="preserve"> (Hausarbeit</w:t>
      </w:r>
      <w:r w:rsidR="00EA3D60" w:rsidRPr="00276C43">
        <w:rPr>
          <w:rFonts w:ascii="Source Sans Pro Light" w:hAnsi="Source Sans Pro Light"/>
          <w:b/>
          <w:bCs/>
          <w:sz w:val="20"/>
          <w:szCs w:val="20"/>
        </w:rPr>
        <w:t xml:space="preserve">, häusliche Experimente, </w:t>
      </w:r>
      <w:r w:rsidR="001E3534" w:rsidRPr="00276C43">
        <w:rPr>
          <w:rFonts w:ascii="Source Sans Pro Light" w:hAnsi="Source Sans Pro Light"/>
          <w:b/>
          <w:bCs/>
          <w:sz w:val="20"/>
          <w:szCs w:val="20"/>
        </w:rPr>
        <w:t>(</w:t>
      </w:r>
      <w:r w:rsidR="00EA3D60" w:rsidRPr="00276C43">
        <w:rPr>
          <w:rFonts w:ascii="Source Sans Pro Light" w:hAnsi="Source Sans Pro Light"/>
          <w:b/>
          <w:bCs/>
          <w:sz w:val="20"/>
          <w:szCs w:val="20"/>
        </w:rPr>
        <w:t>Internet-</w:t>
      </w:r>
      <w:r w:rsidR="001E3534" w:rsidRPr="00276C43">
        <w:rPr>
          <w:rFonts w:ascii="Source Sans Pro Light" w:hAnsi="Source Sans Pro Light"/>
          <w:b/>
          <w:bCs/>
          <w:sz w:val="20"/>
          <w:szCs w:val="20"/>
        </w:rPr>
        <w:t>)</w:t>
      </w:r>
      <w:r w:rsidR="00EA3D60" w:rsidRPr="00276C43">
        <w:rPr>
          <w:rFonts w:ascii="Source Sans Pro Light" w:hAnsi="Source Sans Pro Light"/>
          <w:b/>
          <w:bCs/>
          <w:sz w:val="20"/>
          <w:szCs w:val="20"/>
        </w:rPr>
        <w:t>Recherche, Interviews, o.ä.)</w:t>
      </w:r>
      <w:r w:rsidR="00CB185F" w:rsidRPr="00276C43">
        <w:rPr>
          <w:rFonts w:ascii="Source Sans Pro Light" w:hAnsi="Source Sans Pro Light"/>
          <w:b/>
          <w:bCs/>
          <w:sz w:val="20"/>
          <w:szCs w:val="20"/>
        </w:rPr>
        <w:t>?</w:t>
      </w:r>
    </w:p>
    <w:p w14:paraId="5164B20B" w14:textId="445C3AE5" w:rsidR="0029532B" w:rsidRPr="00E6389E" w:rsidRDefault="0029532B" w:rsidP="0029532B">
      <w:pPr>
        <w:pStyle w:val="Listenabsatz"/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</w:p>
    <w:p w14:paraId="57C72E02" w14:textId="77777777" w:rsidR="00CB185F" w:rsidRPr="001F1175" w:rsidRDefault="00CB185F" w:rsidP="00CB185F">
      <w:pPr>
        <w:pStyle w:val="Listenabsatz"/>
        <w:rPr>
          <w:rFonts w:ascii="Source Sans Pro Light" w:hAnsi="Source Sans Pro Light"/>
          <w:sz w:val="16"/>
          <w:szCs w:val="16"/>
        </w:rPr>
      </w:pPr>
    </w:p>
    <w:p w14:paraId="072CB24B" w14:textId="566A6FF1" w:rsidR="0029532B" w:rsidRPr="00276C43" w:rsidRDefault="00CB185F" w:rsidP="00422695">
      <w:pPr>
        <w:pStyle w:val="Listenabsatz"/>
        <w:numPr>
          <w:ilvl w:val="0"/>
          <w:numId w:val="2"/>
        </w:numPr>
        <w:rPr>
          <w:b/>
          <w:bCs/>
          <w:sz w:val="20"/>
          <w:szCs w:val="20"/>
        </w:rPr>
      </w:pPr>
      <w:r w:rsidRPr="00276C43">
        <w:rPr>
          <w:rFonts w:ascii="Source Sans Pro Light" w:hAnsi="Source Sans Pro Light"/>
          <w:b/>
          <w:bCs/>
          <w:sz w:val="20"/>
          <w:szCs w:val="20"/>
        </w:rPr>
        <w:t xml:space="preserve"> </w:t>
      </w:r>
      <w:r w:rsidR="00EA3D60" w:rsidRPr="00276C43">
        <w:rPr>
          <w:rFonts w:ascii="Source Sans Pro Light" w:hAnsi="Source Sans Pro Light"/>
          <w:b/>
          <w:bCs/>
          <w:sz w:val="20"/>
          <w:szCs w:val="20"/>
        </w:rPr>
        <w:t xml:space="preserve">Lässt sich das Ergebnis </w:t>
      </w:r>
      <w:r w:rsidR="00186799" w:rsidRPr="00276C43">
        <w:rPr>
          <w:rFonts w:ascii="Source Sans Pro Light" w:hAnsi="Source Sans Pro Light"/>
          <w:b/>
          <w:bCs/>
          <w:sz w:val="20"/>
          <w:szCs w:val="20"/>
        </w:rPr>
        <w:t>vor der allgemeinen Öffentlichkeit in begrenzter Zeit verständlich und multimedial präsentieren?</w:t>
      </w:r>
    </w:p>
    <w:p w14:paraId="4C555FF8" w14:textId="5E789626" w:rsidR="0058028F" w:rsidRPr="0058028F" w:rsidRDefault="0058028F" w:rsidP="0058028F">
      <w:pPr>
        <w:pStyle w:val="Listenabsatz"/>
        <w:numPr>
          <w:ilvl w:val="0"/>
          <w:numId w:val="4"/>
        </w:numPr>
        <w:rPr>
          <w:i/>
          <w:iCs/>
          <w:sz w:val="20"/>
          <w:szCs w:val="20"/>
        </w:rPr>
      </w:pPr>
      <w:r w:rsidRPr="0058028F">
        <w:rPr>
          <w:rFonts w:ascii="Source Sans Pro Light" w:hAnsi="Source Sans Pro Light"/>
          <w:i/>
          <w:iCs/>
          <w:sz w:val="20"/>
          <w:szCs w:val="20"/>
        </w:rPr>
        <w:t>Bei dem Ergebnisfinale sollen alle Projekte und deren Ergebnisse präsentiert werden.</w:t>
      </w:r>
    </w:p>
    <w:p w14:paraId="68CF2170" w14:textId="24BA26FE" w:rsidR="00706100" w:rsidRDefault="0029532B" w:rsidP="00706100">
      <w:pPr>
        <w:pStyle w:val="Listenabsatz"/>
        <w:spacing w:after="0" w:line="240" w:lineRule="auto"/>
        <w:rPr>
          <w:b/>
          <w:bCs/>
          <w:color w:val="FFC000" w:themeColor="accent4"/>
          <w:sz w:val="20"/>
          <w:szCs w:val="20"/>
        </w:rPr>
      </w:pP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>JA</w:t>
      </w:r>
      <w:r w:rsidRPr="00E6389E">
        <w:rPr>
          <w:rFonts w:ascii="Source Sans Pro Light" w:hAnsi="Source Sans Pro Light"/>
          <w:b/>
          <w:bCs/>
          <w:color w:val="FFC000" w:themeColor="accent4"/>
          <w:sz w:val="20"/>
          <w:szCs w:val="20"/>
        </w:rPr>
        <w:tab/>
        <w:t>NEIN</w:t>
      </w:r>
      <w:r w:rsidR="00186799" w:rsidRPr="00E6389E">
        <w:rPr>
          <w:b/>
          <w:bCs/>
          <w:color w:val="FFC000" w:themeColor="accent4"/>
          <w:sz w:val="20"/>
          <w:szCs w:val="20"/>
        </w:rPr>
        <w:t xml:space="preserve"> </w:t>
      </w:r>
    </w:p>
    <w:p w14:paraId="1476A802" w14:textId="77777777" w:rsidR="00191FE4" w:rsidRPr="001F1175" w:rsidRDefault="00191FE4" w:rsidP="00706100">
      <w:pPr>
        <w:pStyle w:val="Listenabsatz"/>
        <w:spacing w:after="0" w:line="240" w:lineRule="auto"/>
        <w:rPr>
          <w:b/>
          <w:bCs/>
          <w:color w:val="FFC000" w:themeColor="accent4"/>
          <w:sz w:val="16"/>
          <w:szCs w:val="16"/>
        </w:rPr>
      </w:pPr>
    </w:p>
    <w:p w14:paraId="00CCC3E0" w14:textId="31C0A51C" w:rsidR="00422695" w:rsidRPr="00706100" w:rsidRDefault="00706100" w:rsidP="00706100">
      <w:pPr>
        <w:spacing w:after="0" w:line="240" w:lineRule="auto"/>
        <w:rPr>
          <w:b/>
          <w:bCs/>
          <w:color w:val="FFC000" w:themeColor="accent4"/>
          <w:sz w:val="20"/>
          <w:szCs w:val="20"/>
        </w:rPr>
      </w:pPr>
      <w:r w:rsidRPr="00706100">
        <w:rPr>
          <w:rFonts w:ascii="Source Sans Pro Light" w:hAnsi="Source Sans Pro Light"/>
          <w:sz w:val="16"/>
          <w:szCs w:val="16"/>
        </w:rPr>
        <w:t xml:space="preserve">* </w:t>
      </w:r>
      <w:r w:rsidR="00F61F5D">
        <w:rPr>
          <w:rFonts w:ascii="Source Sans Pro Light" w:hAnsi="Source Sans Pro Light"/>
          <w:sz w:val="16"/>
          <w:szCs w:val="16"/>
        </w:rPr>
        <w:t xml:space="preserve">Zur Orientierung: </w:t>
      </w:r>
      <w:r w:rsidRPr="00706100">
        <w:rPr>
          <w:rFonts w:ascii="Source Sans Pro Light" w:hAnsi="Source Sans Pro Light"/>
          <w:sz w:val="16"/>
          <w:szCs w:val="16"/>
        </w:rPr>
        <w:t xml:space="preserve">46 Zeitstunden entsprechen insg. etwa 60 Unterrichtsstunden. Dieser Umfang wird für die Anrechnung als Studienleistung (2 </w:t>
      </w:r>
      <w:proofErr w:type="spellStart"/>
      <w:r w:rsidRPr="00706100">
        <w:rPr>
          <w:rFonts w:ascii="Source Sans Pro Light" w:hAnsi="Source Sans Pro Light"/>
          <w:sz w:val="16"/>
          <w:szCs w:val="16"/>
        </w:rPr>
        <w:t>Credi</w:t>
      </w:r>
      <w:r>
        <w:rPr>
          <w:rFonts w:ascii="Source Sans Pro Light" w:hAnsi="Source Sans Pro Light"/>
          <w:sz w:val="16"/>
          <w:szCs w:val="16"/>
        </w:rPr>
        <w:t>t</w:t>
      </w:r>
      <w:proofErr w:type="spellEnd"/>
      <w:r w:rsidRPr="00706100">
        <w:rPr>
          <w:rFonts w:ascii="Source Sans Pro Light" w:hAnsi="Source Sans Pro Light"/>
          <w:sz w:val="16"/>
          <w:szCs w:val="16"/>
        </w:rPr>
        <w:t xml:space="preserve"> Points) an den Hoc</w:t>
      </w:r>
      <w:r w:rsidR="00E53E63">
        <w:rPr>
          <w:rFonts w:ascii="Source Sans Pro Light" w:hAnsi="Source Sans Pro Light"/>
          <w:sz w:val="16"/>
          <w:szCs w:val="16"/>
        </w:rPr>
        <w:t>h</w:t>
      </w:r>
      <w:r w:rsidRPr="00706100">
        <w:rPr>
          <w:rFonts w:ascii="Source Sans Pro Light" w:hAnsi="Source Sans Pro Light"/>
          <w:sz w:val="16"/>
          <w:szCs w:val="16"/>
        </w:rPr>
        <w:t>schulen vorausgesetzt</w:t>
      </w:r>
      <w:r w:rsidR="00F61F5D">
        <w:rPr>
          <w:rFonts w:ascii="Source Sans Pro Light" w:hAnsi="Source Sans Pro Light"/>
          <w:sz w:val="16"/>
          <w:szCs w:val="16"/>
        </w:rPr>
        <w:t xml:space="preserve">, ist aber nicht zwingend für das </w:t>
      </w:r>
      <w:proofErr w:type="spellStart"/>
      <w:r w:rsidR="00F61F5D">
        <w:rPr>
          <w:rFonts w:ascii="Source Sans Pro Light" w:hAnsi="Source Sans Pro Light"/>
          <w:sz w:val="16"/>
          <w:szCs w:val="16"/>
        </w:rPr>
        <w:t>iSem</w:t>
      </w:r>
      <w:proofErr w:type="spellEnd"/>
      <w:r w:rsidR="00F61F5D">
        <w:rPr>
          <w:rFonts w:ascii="Source Sans Pro Light" w:hAnsi="Source Sans Pro Light"/>
          <w:sz w:val="16"/>
          <w:szCs w:val="16"/>
        </w:rPr>
        <w:t xml:space="preserve"> notwendig</w:t>
      </w:r>
      <w:r w:rsidRPr="00706100">
        <w:rPr>
          <w:rFonts w:ascii="Source Sans Pro Light" w:hAnsi="Source Sans Pro Light"/>
          <w:sz w:val="16"/>
          <w:szCs w:val="16"/>
        </w:rPr>
        <w:t>.</w:t>
      </w:r>
      <w:r>
        <w:rPr>
          <w:rFonts w:ascii="Source Sans Pro Light" w:hAnsi="Source Sans Pro Light"/>
          <w:sz w:val="16"/>
          <w:szCs w:val="16"/>
        </w:rPr>
        <w:t xml:space="preserve"> </w:t>
      </w:r>
      <w:r w:rsidR="009412B9" w:rsidRPr="009412B9">
        <w:rPr>
          <w:rFonts w:ascii="Source Sans Pro Light" w:hAnsi="Source Sans Pro Light"/>
          <w:sz w:val="16"/>
          <w:szCs w:val="16"/>
        </w:rPr>
        <w:t>Wichtig ist, dass wir vorab verlässlich kommunizieren können, ob sich ein Kurs für die Anrechnung im Rahmen eines Studiums eignet.</w:t>
      </w:r>
      <w:r w:rsidR="009412B9">
        <w:rPr>
          <w:rFonts w:ascii="Source Sans Pro Light" w:hAnsi="Source Sans Pro Light"/>
          <w:sz w:val="16"/>
          <w:szCs w:val="16"/>
        </w:rPr>
        <w:t xml:space="preserve"> </w:t>
      </w:r>
      <w:r>
        <w:rPr>
          <w:rFonts w:ascii="Source Sans Pro Light" w:hAnsi="Source Sans Pro Light"/>
          <w:sz w:val="16"/>
          <w:szCs w:val="16"/>
        </w:rPr>
        <w:t xml:space="preserve">Die Aufteilung der Stunden auf den gesamten Zeitraum ist </w:t>
      </w:r>
      <w:r w:rsidR="00F61F5D">
        <w:rPr>
          <w:rFonts w:ascii="Source Sans Pro Light" w:hAnsi="Source Sans Pro Light"/>
          <w:sz w:val="16"/>
          <w:szCs w:val="16"/>
        </w:rPr>
        <w:t>allen Kursleitenden freigestellt</w:t>
      </w:r>
      <w:r>
        <w:rPr>
          <w:rFonts w:ascii="Source Sans Pro Light" w:hAnsi="Source Sans Pro Light"/>
          <w:sz w:val="16"/>
          <w:szCs w:val="16"/>
        </w:rPr>
        <w:t xml:space="preserve">, sollte sich aber möglichst auf </w:t>
      </w:r>
      <w:r w:rsidR="00F61F5D">
        <w:rPr>
          <w:rFonts w:ascii="Source Sans Pro Light" w:hAnsi="Source Sans Pro Light"/>
          <w:sz w:val="16"/>
          <w:szCs w:val="16"/>
        </w:rPr>
        <w:t>mindestens zwei</w:t>
      </w:r>
      <w:r>
        <w:rPr>
          <w:rFonts w:ascii="Source Sans Pro Light" w:hAnsi="Source Sans Pro Light"/>
          <w:sz w:val="16"/>
          <w:szCs w:val="16"/>
        </w:rPr>
        <w:t xml:space="preserve"> Monat</w:t>
      </w:r>
      <w:r w:rsidR="00F61F5D">
        <w:rPr>
          <w:rFonts w:ascii="Source Sans Pro Light" w:hAnsi="Source Sans Pro Light"/>
          <w:sz w:val="16"/>
          <w:szCs w:val="16"/>
        </w:rPr>
        <w:t>e</w:t>
      </w:r>
      <w:r>
        <w:rPr>
          <w:rFonts w:ascii="Source Sans Pro Light" w:hAnsi="Source Sans Pro Light"/>
          <w:sz w:val="16"/>
          <w:szCs w:val="16"/>
        </w:rPr>
        <w:t xml:space="preserve"> </w:t>
      </w:r>
      <w:r w:rsidR="001F1175">
        <w:rPr>
          <w:rFonts w:ascii="Source Sans Pro Light" w:hAnsi="Source Sans Pro Light"/>
          <w:sz w:val="16"/>
          <w:szCs w:val="16"/>
        </w:rPr>
        <w:t>erstrecken</w:t>
      </w:r>
      <w:r>
        <w:rPr>
          <w:rFonts w:ascii="Source Sans Pro Light" w:hAnsi="Source Sans Pro Light"/>
          <w:sz w:val="16"/>
          <w:szCs w:val="16"/>
        </w:rPr>
        <w:t>.</w:t>
      </w:r>
      <w:r w:rsidR="00ED53AF">
        <w:rPr>
          <w:rFonts w:ascii="Source Sans Pro Light" w:hAnsi="Source Sans Pro Light"/>
          <w:sz w:val="16"/>
          <w:szCs w:val="16"/>
        </w:rPr>
        <w:t xml:space="preserve"> </w:t>
      </w:r>
      <w:r w:rsidR="00E53E63">
        <w:rPr>
          <w:rFonts w:ascii="Source Sans Pro Light" w:hAnsi="Source Sans Pro Light"/>
          <w:sz w:val="16"/>
          <w:szCs w:val="16"/>
        </w:rPr>
        <w:t xml:space="preserve">Im Sinne der </w:t>
      </w:r>
      <w:r w:rsidR="00ED53AF">
        <w:rPr>
          <w:rFonts w:ascii="Source Sans Pro Light" w:hAnsi="Source Sans Pro Light"/>
          <w:sz w:val="16"/>
          <w:szCs w:val="16"/>
        </w:rPr>
        <w:t>Vernetzung und de</w:t>
      </w:r>
      <w:r w:rsidR="00F61F5D">
        <w:rPr>
          <w:rFonts w:ascii="Source Sans Pro Light" w:hAnsi="Source Sans Pro Light"/>
          <w:sz w:val="16"/>
          <w:szCs w:val="16"/>
        </w:rPr>
        <w:t>s</w:t>
      </w:r>
      <w:r w:rsidR="00ED53AF">
        <w:rPr>
          <w:rFonts w:ascii="Source Sans Pro Light" w:hAnsi="Source Sans Pro Light"/>
          <w:sz w:val="16"/>
          <w:szCs w:val="16"/>
        </w:rPr>
        <w:t xml:space="preserve"> Austausch</w:t>
      </w:r>
      <w:r w:rsidR="00F61F5D">
        <w:rPr>
          <w:rFonts w:ascii="Source Sans Pro Light" w:hAnsi="Source Sans Pro Light"/>
          <w:sz w:val="16"/>
          <w:szCs w:val="16"/>
        </w:rPr>
        <w:t>s</w:t>
      </w:r>
      <w:r w:rsidR="00ED53AF">
        <w:rPr>
          <w:rFonts w:ascii="Source Sans Pro Light" w:hAnsi="Source Sans Pro Light"/>
          <w:sz w:val="16"/>
          <w:szCs w:val="16"/>
        </w:rPr>
        <w:t xml:space="preserve"> sollte der Fokus auf den Gruppentreffen liegen. </w:t>
      </w:r>
      <w:r w:rsidR="001F1175">
        <w:rPr>
          <w:rFonts w:ascii="Source Sans Pro Light" w:hAnsi="Source Sans Pro Light"/>
          <w:sz w:val="16"/>
          <w:szCs w:val="16"/>
        </w:rPr>
        <w:t>Sprechen Sie uns bzgl. der Zeitaufteilung gerne persönlich an.</w:t>
      </w:r>
    </w:p>
    <w:sectPr w:rsidR="00422695" w:rsidRPr="00706100" w:rsidSect="00276C43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6B51" w14:textId="77777777" w:rsidR="00CA4AB0" w:rsidRDefault="00CA4AB0" w:rsidP="00D25E75">
      <w:pPr>
        <w:spacing w:after="0" w:line="240" w:lineRule="auto"/>
      </w:pPr>
      <w:r>
        <w:separator/>
      </w:r>
    </w:p>
  </w:endnote>
  <w:endnote w:type="continuationSeparator" w:id="0">
    <w:p w14:paraId="74D5901C" w14:textId="77777777" w:rsidR="00CA4AB0" w:rsidRDefault="00CA4AB0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4BA8" w14:textId="77777777" w:rsidR="00CA4AB0" w:rsidRDefault="00CA4AB0" w:rsidP="00D25E75">
      <w:pPr>
        <w:spacing w:after="0" w:line="240" w:lineRule="auto"/>
      </w:pPr>
      <w:r>
        <w:separator/>
      </w:r>
    </w:p>
  </w:footnote>
  <w:footnote w:type="continuationSeparator" w:id="0">
    <w:p w14:paraId="5B01B69C" w14:textId="77777777" w:rsidR="00CA4AB0" w:rsidRDefault="00CA4AB0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2A57" w14:textId="77777777"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43BE16" wp14:editId="40E00518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572"/>
    <w:multiLevelType w:val="hybridMultilevel"/>
    <w:tmpl w:val="2D8E2FF6"/>
    <w:lvl w:ilvl="0" w:tplc="804668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04C1A"/>
    <w:multiLevelType w:val="hybridMultilevel"/>
    <w:tmpl w:val="861C4326"/>
    <w:lvl w:ilvl="0" w:tplc="0720C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568"/>
    <w:multiLevelType w:val="hybridMultilevel"/>
    <w:tmpl w:val="BA446FDE"/>
    <w:lvl w:ilvl="0" w:tplc="3DDECA9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1206001">
    <w:abstractNumId w:val="2"/>
  </w:num>
  <w:num w:numId="2" w16cid:durableId="18170507">
    <w:abstractNumId w:val="1"/>
  </w:num>
  <w:num w:numId="3" w16cid:durableId="212935456">
    <w:abstractNumId w:val="0"/>
  </w:num>
  <w:num w:numId="4" w16cid:durableId="2073500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E"/>
    <w:rsid w:val="00023FFD"/>
    <w:rsid w:val="0005729F"/>
    <w:rsid w:val="000627D5"/>
    <w:rsid w:val="00177D4E"/>
    <w:rsid w:val="00186799"/>
    <w:rsid w:val="00191FE4"/>
    <w:rsid w:val="001E3534"/>
    <w:rsid w:val="001F1175"/>
    <w:rsid w:val="001F1758"/>
    <w:rsid w:val="00200876"/>
    <w:rsid w:val="00230AC8"/>
    <w:rsid w:val="002366D1"/>
    <w:rsid w:val="0027099E"/>
    <w:rsid w:val="00270FFA"/>
    <w:rsid w:val="00276C43"/>
    <w:rsid w:val="0029532B"/>
    <w:rsid w:val="003859D9"/>
    <w:rsid w:val="00393E73"/>
    <w:rsid w:val="003B6DF1"/>
    <w:rsid w:val="003C7094"/>
    <w:rsid w:val="00422695"/>
    <w:rsid w:val="004A3E62"/>
    <w:rsid w:val="0058028F"/>
    <w:rsid w:val="00596335"/>
    <w:rsid w:val="005B4947"/>
    <w:rsid w:val="005E7B4D"/>
    <w:rsid w:val="00605B56"/>
    <w:rsid w:val="006849B0"/>
    <w:rsid w:val="00706100"/>
    <w:rsid w:val="00720B9C"/>
    <w:rsid w:val="00744CD3"/>
    <w:rsid w:val="007B1414"/>
    <w:rsid w:val="007C24A7"/>
    <w:rsid w:val="00805114"/>
    <w:rsid w:val="0081701B"/>
    <w:rsid w:val="00851531"/>
    <w:rsid w:val="008E3BD0"/>
    <w:rsid w:val="009412B9"/>
    <w:rsid w:val="00A72158"/>
    <w:rsid w:val="00AF24CD"/>
    <w:rsid w:val="00B210E5"/>
    <w:rsid w:val="00B63158"/>
    <w:rsid w:val="00BA0C38"/>
    <w:rsid w:val="00C00629"/>
    <w:rsid w:val="00C25EA2"/>
    <w:rsid w:val="00C33B07"/>
    <w:rsid w:val="00C520FB"/>
    <w:rsid w:val="00C535AC"/>
    <w:rsid w:val="00C63806"/>
    <w:rsid w:val="00C64B56"/>
    <w:rsid w:val="00C94B56"/>
    <w:rsid w:val="00CA4AB0"/>
    <w:rsid w:val="00CB185F"/>
    <w:rsid w:val="00D01284"/>
    <w:rsid w:val="00D25E75"/>
    <w:rsid w:val="00E22DFA"/>
    <w:rsid w:val="00E401BC"/>
    <w:rsid w:val="00E4695E"/>
    <w:rsid w:val="00E53E63"/>
    <w:rsid w:val="00E6389E"/>
    <w:rsid w:val="00EA3D60"/>
    <w:rsid w:val="00EB2030"/>
    <w:rsid w:val="00ED0217"/>
    <w:rsid w:val="00ED53AF"/>
    <w:rsid w:val="00EE0E08"/>
    <w:rsid w:val="00F4083A"/>
    <w:rsid w:val="00F61F5D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5EA3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3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3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Kei Ko</cp:lastModifiedBy>
  <cp:revision>6</cp:revision>
  <dcterms:created xsi:type="dcterms:W3CDTF">2022-04-14T11:53:00Z</dcterms:created>
  <dcterms:modified xsi:type="dcterms:W3CDTF">2022-04-28T09:27:00Z</dcterms:modified>
</cp:coreProperties>
</file>